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5B" w:rsidRPr="00C0705B" w:rsidRDefault="00C0705B" w:rsidP="00C0705B">
      <w:pPr>
        <w:pStyle w:val="NormalnyWeb"/>
        <w:spacing w:before="0" w:beforeAutospacing="0" w:after="180" w:afterAutospacing="0"/>
        <w:rPr>
          <w:rFonts w:ascii="Verdana" w:hAnsi="Verdana"/>
        </w:rPr>
      </w:pPr>
      <w:r>
        <w:rPr>
          <w:noProof/>
          <w:sz w:val="18"/>
          <w:szCs w:val="18"/>
        </w:rPr>
        <w:drawing>
          <wp:inline distT="0" distB="0" distL="0" distR="0">
            <wp:extent cx="1295400" cy="72866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18" cy="73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5B" w:rsidRPr="00C0705B" w:rsidRDefault="00C0705B" w:rsidP="00C0705B">
      <w:pPr>
        <w:pStyle w:val="NormalnyWeb"/>
        <w:spacing w:before="0" w:beforeAutospacing="0" w:after="242" w:afterAutospacing="0"/>
        <w:jc w:val="center"/>
        <w:rPr>
          <w:rFonts w:ascii="Verdana" w:hAnsi="Verdana"/>
          <w:sz w:val="36"/>
        </w:rPr>
      </w:pPr>
      <w:r w:rsidRPr="00C0705B">
        <w:rPr>
          <w:rFonts w:ascii="Verdana" w:hAnsi="Verdana"/>
          <w:b/>
          <w:bCs/>
          <w:sz w:val="36"/>
        </w:rPr>
        <w:t>Konkurs plastyczny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center"/>
        <w:rPr>
          <w:rFonts w:ascii="Verdana" w:hAnsi="Verdana"/>
        </w:rPr>
      </w:pPr>
      <w:r w:rsidRPr="00C0705B">
        <w:rPr>
          <w:rFonts w:ascii="Verdana" w:hAnsi="Verdana"/>
        </w:rPr>
        <w:t>Biblioteka Publiczna Miasta i Gminy we Wschowie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center"/>
        <w:rPr>
          <w:rFonts w:ascii="Verdana" w:hAnsi="Verdana"/>
        </w:rPr>
      </w:pPr>
      <w:r w:rsidRPr="00C0705B">
        <w:rPr>
          <w:rFonts w:ascii="Verdana" w:hAnsi="Verdana"/>
        </w:rPr>
        <w:t xml:space="preserve">zaprasza osoby dorosłe 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center"/>
        <w:rPr>
          <w:rFonts w:ascii="Verdana" w:hAnsi="Verdana"/>
        </w:rPr>
      </w:pPr>
      <w:r w:rsidRPr="00C0705B">
        <w:rPr>
          <w:rFonts w:ascii="Verdana" w:hAnsi="Verdana"/>
        </w:rPr>
        <w:t>od 18 roku życia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center"/>
        <w:rPr>
          <w:rFonts w:ascii="Verdana" w:hAnsi="Verdana"/>
        </w:rPr>
      </w:pPr>
      <w:r w:rsidRPr="00C0705B">
        <w:rPr>
          <w:rFonts w:ascii="Verdana" w:hAnsi="Verdana"/>
        </w:rPr>
        <w:t xml:space="preserve">do udziału w konkursie plastycznym </w:t>
      </w:r>
      <w:proofErr w:type="spellStart"/>
      <w:r w:rsidRPr="00C0705B">
        <w:rPr>
          <w:rFonts w:ascii="Verdana" w:hAnsi="Verdana"/>
        </w:rPr>
        <w:t>ph</w:t>
      </w:r>
      <w:proofErr w:type="spellEnd"/>
      <w:r w:rsidRPr="00C0705B">
        <w:rPr>
          <w:rFonts w:ascii="Verdana" w:hAnsi="Verdana"/>
        </w:rPr>
        <w:t>.</w:t>
      </w:r>
    </w:p>
    <w:p w:rsidR="00C0705B" w:rsidRPr="00C0705B" w:rsidRDefault="00C0705B" w:rsidP="008574C4">
      <w:pPr>
        <w:pStyle w:val="NormalnyWeb"/>
        <w:spacing w:before="0" w:beforeAutospacing="0" w:after="242" w:afterAutospacing="0"/>
        <w:jc w:val="center"/>
        <w:rPr>
          <w:rFonts w:ascii="Verdana" w:hAnsi="Verdana"/>
          <w:sz w:val="36"/>
        </w:rPr>
      </w:pPr>
      <w:r w:rsidRPr="00C0705B">
        <w:rPr>
          <w:rFonts w:ascii="Verdana" w:hAnsi="Verdana"/>
          <w:b/>
          <w:bCs/>
          <w:sz w:val="36"/>
        </w:rPr>
        <w:t>„Stroik bożonarodzeniowy”</w:t>
      </w:r>
      <w:bookmarkStart w:id="0" w:name="_GoBack"/>
      <w:bookmarkEnd w:id="0"/>
    </w:p>
    <w:p w:rsidR="00C0705B" w:rsidRPr="00C0705B" w:rsidRDefault="00C0705B" w:rsidP="00C0705B">
      <w:pPr>
        <w:pStyle w:val="NormalnyWeb"/>
        <w:spacing w:before="0" w:beforeAutospacing="0" w:after="210" w:afterAutospacing="0"/>
        <w:jc w:val="both"/>
        <w:rPr>
          <w:rFonts w:ascii="Verdana" w:hAnsi="Verdana"/>
        </w:rPr>
      </w:pPr>
      <w:r w:rsidRPr="00C0705B">
        <w:rPr>
          <w:rFonts w:ascii="Verdana" w:hAnsi="Verdana"/>
          <w:bCs/>
        </w:rPr>
        <w:t>•</w:t>
      </w:r>
      <w:r w:rsidRPr="00C0705B">
        <w:rPr>
          <w:rFonts w:ascii="Verdana" w:hAnsi="Verdana"/>
          <w:b/>
          <w:bCs/>
        </w:rPr>
        <w:t xml:space="preserve"> </w:t>
      </w:r>
      <w:r w:rsidRPr="00C0705B">
        <w:rPr>
          <w:rFonts w:ascii="Verdana" w:hAnsi="Verdana"/>
          <w:bCs/>
        </w:rPr>
        <w:t>Zadaniem uczestnika jest samodzielne wykonanie stroika</w:t>
      </w:r>
    </w:p>
    <w:p w:rsidR="00C0705B" w:rsidRDefault="00C0705B" w:rsidP="00C0705B">
      <w:pPr>
        <w:pStyle w:val="NormalnyWeb"/>
        <w:spacing w:before="0" w:beforeAutospacing="0" w:after="210" w:afterAutospacing="0"/>
        <w:jc w:val="both"/>
        <w:rPr>
          <w:rFonts w:ascii="Verdana" w:hAnsi="Verdana"/>
        </w:rPr>
      </w:pPr>
      <w:r w:rsidRPr="00C0705B">
        <w:rPr>
          <w:rFonts w:ascii="Verdana" w:hAnsi="Verdana"/>
          <w:bCs/>
        </w:rPr>
        <w:t> – ozdoby tematycznie związanej ze Świętami Bożego Narodzenia, przy użyciu dowolnej techniki.</w:t>
      </w:r>
    </w:p>
    <w:p w:rsidR="00C0705B" w:rsidRPr="00C0705B" w:rsidRDefault="00C0705B" w:rsidP="00C0705B">
      <w:pPr>
        <w:pStyle w:val="NormalnyWeb"/>
        <w:spacing w:before="0" w:beforeAutospacing="0" w:after="210" w:afterAutospacing="0"/>
        <w:jc w:val="both"/>
        <w:rPr>
          <w:rFonts w:ascii="Verdana" w:hAnsi="Verdana"/>
        </w:rPr>
      </w:pPr>
      <w:r w:rsidRPr="00C0705B">
        <w:rPr>
          <w:rFonts w:ascii="Verdana" w:hAnsi="Verdana"/>
          <w:bCs/>
        </w:rPr>
        <w:t>Stroiki muszą być wykonane indywidualnie, przez jednego autora.</w:t>
      </w:r>
    </w:p>
    <w:p w:rsidR="00C0705B" w:rsidRPr="00C0705B" w:rsidRDefault="00C0705B" w:rsidP="00C0705B">
      <w:pPr>
        <w:pStyle w:val="NormalnyWeb"/>
        <w:spacing w:before="0" w:beforeAutospacing="0" w:after="224" w:afterAutospacing="0"/>
        <w:jc w:val="both"/>
        <w:rPr>
          <w:rFonts w:ascii="Verdana" w:hAnsi="Verdana"/>
        </w:rPr>
      </w:pPr>
      <w:r w:rsidRPr="00C0705B">
        <w:rPr>
          <w:rFonts w:ascii="Verdana" w:hAnsi="Verdana"/>
          <w:b/>
          <w:bCs/>
        </w:rPr>
        <w:t>Wymogi formalne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• Każda praca musi mieć dołączoną metryczkę zawierającą: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– imię i nazwisko autora pracy,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– wiek,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– miejscowość,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– numer telefonu kontaktowego.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• Prace niespełniające wymienionych wymogów nie będą oceniane.</w:t>
      </w:r>
    </w:p>
    <w:p w:rsidR="00C0705B" w:rsidRPr="00C0705B" w:rsidRDefault="00C0705B" w:rsidP="00C0705B">
      <w:pPr>
        <w:pStyle w:val="NormalnyWeb"/>
        <w:spacing w:before="0" w:beforeAutospacing="0" w:after="224" w:afterAutospacing="0"/>
        <w:jc w:val="both"/>
        <w:rPr>
          <w:rFonts w:ascii="Verdana" w:hAnsi="Verdana"/>
        </w:rPr>
      </w:pPr>
      <w:r w:rsidRPr="00C0705B">
        <w:rPr>
          <w:rFonts w:ascii="Verdana" w:hAnsi="Verdana"/>
          <w:b/>
          <w:bCs/>
        </w:rPr>
        <w:t>Termin i miejsce składania prac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 xml:space="preserve">Gotowe prace należy dostarczyć do Biblioteki Publicznej Miasta i Gminy </w:t>
      </w:r>
      <w:r>
        <w:rPr>
          <w:rFonts w:ascii="Verdana" w:hAnsi="Verdana"/>
        </w:rPr>
        <w:t xml:space="preserve">    </w:t>
      </w:r>
      <w:r w:rsidRPr="00C0705B">
        <w:rPr>
          <w:rFonts w:ascii="Verdana" w:hAnsi="Verdana"/>
        </w:rPr>
        <w:t>we Wschowie,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Plac Farny 3, 67-400 Wschowa,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w terminie do 8 grudnia 2025 r.</w:t>
      </w:r>
    </w:p>
    <w:p w:rsidR="00C0705B" w:rsidRPr="00C0705B" w:rsidRDefault="00C0705B" w:rsidP="00C0705B">
      <w:pPr>
        <w:pStyle w:val="NormalnyWeb"/>
        <w:spacing w:before="0" w:beforeAutospacing="0" w:after="224" w:afterAutospacing="0"/>
        <w:jc w:val="both"/>
        <w:rPr>
          <w:rFonts w:ascii="Verdana" w:hAnsi="Verdana"/>
        </w:rPr>
      </w:pPr>
      <w:r w:rsidRPr="00C0705B">
        <w:rPr>
          <w:rFonts w:ascii="Verdana" w:hAnsi="Verdana"/>
          <w:b/>
          <w:bCs/>
        </w:rPr>
        <w:t>Wyniki i wystawa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• Informacja o laureatach zostanie opublikowana w Bibliotece oraz na jej profilach w mediach społecznościowych.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lastRenderedPageBreak/>
        <w:t xml:space="preserve">• Otwarcie wystawy pokonkursowej oraz wręczenie nagród odbędzie się </w:t>
      </w:r>
      <w:r>
        <w:rPr>
          <w:rFonts w:ascii="Verdana" w:hAnsi="Verdana"/>
        </w:rPr>
        <w:t xml:space="preserve">    </w:t>
      </w:r>
      <w:r w:rsidRPr="00C0705B">
        <w:rPr>
          <w:rFonts w:ascii="Verdana" w:hAnsi="Verdana"/>
        </w:rPr>
        <w:t xml:space="preserve">12 grudnia 2025 r. o godz. 17:15 w Bibliotece Publicznej Miasta i Gminy </w:t>
      </w:r>
      <w:r>
        <w:rPr>
          <w:rFonts w:ascii="Verdana" w:hAnsi="Verdana"/>
        </w:rPr>
        <w:t xml:space="preserve">         </w:t>
      </w:r>
      <w:r w:rsidRPr="00C0705B">
        <w:rPr>
          <w:rFonts w:ascii="Verdana" w:hAnsi="Verdana"/>
        </w:rPr>
        <w:t>we Wschowie.</w:t>
      </w:r>
    </w:p>
    <w:p w:rsidR="00C0705B" w:rsidRPr="00C0705B" w:rsidRDefault="00C0705B" w:rsidP="00C0705B">
      <w:pPr>
        <w:pStyle w:val="NormalnyWeb"/>
        <w:spacing w:before="0" w:beforeAutospacing="0" w:after="224" w:afterAutospacing="0"/>
        <w:jc w:val="both"/>
        <w:rPr>
          <w:rFonts w:ascii="Verdana" w:hAnsi="Verdana"/>
        </w:rPr>
      </w:pPr>
      <w:r w:rsidRPr="00C0705B">
        <w:rPr>
          <w:rFonts w:ascii="Verdana" w:hAnsi="Verdana"/>
          <w:b/>
          <w:bCs/>
        </w:rPr>
        <w:t>Pozostałe informacje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• Nadesłanych prac organizator nie zwraca.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• Laureaci przyjeżdżają na wręczenie nagród na własny koszt.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• Organizator zastrzega sobie możliwość udostępniania zdjęć prac w celach promocyjnych.</w:t>
      </w:r>
    </w:p>
    <w:p w:rsidR="00C0705B" w:rsidRPr="00C0705B" w:rsidRDefault="00C0705B" w:rsidP="00C0705B">
      <w:pPr>
        <w:pStyle w:val="NormalnyWeb"/>
        <w:spacing w:before="0" w:beforeAutospacing="0" w:after="224" w:afterAutospacing="0"/>
        <w:jc w:val="both"/>
        <w:rPr>
          <w:rFonts w:ascii="Verdana" w:hAnsi="Verdana"/>
        </w:rPr>
      </w:pPr>
      <w:r w:rsidRPr="00C0705B">
        <w:rPr>
          <w:rFonts w:ascii="Verdana" w:hAnsi="Verdana"/>
          <w:b/>
          <w:bCs/>
        </w:rPr>
        <w:t>Kontakt</w:t>
      </w:r>
    </w:p>
    <w:p w:rsidR="00C0705B" w:rsidRPr="00C0705B" w:rsidRDefault="00C0705B" w:rsidP="00C0705B">
      <w:pPr>
        <w:pStyle w:val="NormalnyWeb"/>
        <w:spacing w:before="0" w:beforeAutospacing="0" w:after="180" w:afterAutospacing="0"/>
        <w:jc w:val="both"/>
        <w:rPr>
          <w:rFonts w:ascii="Verdana" w:hAnsi="Verdana"/>
        </w:rPr>
      </w:pPr>
      <w:r w:rsidRPr="00C0705B">
        <w:rPr>
          <w:rFonts w:ascii="Verdana" w:hAnsi="Verdana"/>
        </w:rPr>
        <w:t>Szczegółowe informacje można uzyskać</w:t>
      </w:r>
      <w:r>
        <w:rPr>
          <w:rFonts w:ascii="Verdana" w:hAnsi="Verdana"/>
        </w:rPr>
        <w:t xml:space="preserve"> pod nr. tel. </w:t>
      </w:r>
      <w:r w:rsidRPr="00C0705B">
        <w:rPr>
          <w:rFonts w:ascii="Verdana" w:hAnsi="Verdana"/>
        </w:rPr>
        <w:t xml:space="preserve"> 65 547 60 62</w:t>
      </w:r>
      <w:r>
        <w:rPr>
          <w:rFonts w:ascii="Verdana" w:hAnsi="Verdana"/>
        </w:rPr>
        <w:t xml:space="preserve">                lub </w:t>
      </w:r>
      <w:r w:rsidRPr="00C0705B">
        <w:rPr>
          <w:rFonts w:ascii="Verdana" w:hAnsi="Verdana"/>
        </w:rPr>
        <w:t>w siedzibie Biblioteki Publicznej Miasta i Gminy we Wschowie.</w:t>
      </w:r>
    </w:p>
    <w:p w:rsidR="00B316B8" w:rsidRPr="00C0705B" w:rsidRDefault="00B316B8" w:rsidP="00C0705B">
      <w:pPr>
        <w:jc w:val="both"/>
        <w:rPr>
          <w:rFonts w:ascii="Verdana" w:hAnsi="Verdana"/>
          <w:sz w:val="24"/>
          <w:szCs w:val="24"/>
        </w:rPr>
      </w:pPr>
    </w:p>
    <w:sectPr w:rsidR="00B316B8" w:rsidRPr="00C0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5B"/>
    <w:rsid w:val="008574C4"/>
    <w:rsid w:val="00B316B8"/>
    <w:rsid w:val="00C0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0E384-8369-43EB-AD02-8E546C08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70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czytelnia1</dc:creator>
  <cp:keywords/>
  <dc:description/>
  <cp:lastModifiedBy>czytelnia1</cp:lastModifiedBy>
  <cp:revision>2</cp:revision>
  <dcterms:created xsi:type="dcterms:W3CDTF">2025-11-19T08:33:00Z</dcterms:created>
  <dcterms:modified xsi:type="dcterms:W3CDTF">2025-11-19T09:13:00Z</dcterms:modified>
</cp:coreProperties>
</file>